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50" w:rsidRDefault="00BC4850" w:rsidP="00BC4850">
      <w:pPr>
        <w:tabs>
          <w:tab w:val="left" w:pos="680"/>
        </w:tabs>
        <w:spacing w:after="240" w:line="280" w:lineRule="atLeast"/>
        <w:ind w:left="340" w:hanging="340"/>
        <w:rPr>
          <w:rFonts w:ascii="Arial" w:eastAsia="Times New Roman" w:hAnsi="Arial" w:cs="Arial"/>
          <w:b/>
          <w:kern w:val="2"/>
          <w:lang w:eastAsia="ar-SA" w:bidi="ar-SA"/>
        </w:rPr>
      </w:pPr>
      <w:r>
        <w:rPr>
          <w:rFonts w:ascii="Arial" w:eastAsia="Times New Roman" w:hAnsi="Arial" w:cs="Arial"/>
          <w:b/>
          <w:lang w:eastAsia="ar-SA" w:bidi="ar-SA"/>
        </w:rPr>
        <w:t>Kategorie Vereinsleben gestalten / Unterkategorie Ehrenamtliche im Verein / Werkzeug</w:t>
      </w:r>
    </w:p>
    <w:p w:rsidR="00BC4850" w:rsidRDefault="00BC4850">
      <w:pPr>
        <w:spacing w:line="200" w:lineRule="atLeast"/>
        <w:rPr>
          <w:rFonts w:ascii="Arial" w:hAnsi="Arial" w:cs="Arial"/>
          <w:b/>
          <w:bCs/>
        </w:rPr>
      </w:pPr>
      <w:bookmarkStart w:id="0" w:name="_GoBack"/>
      <w:bookmarkEnd w:id="0"/>
    </w:p>
    <w:p w:rsidR="00BC4850" w:rsidRPr="00BC4850" w:rsidRDefault="00BC4850">
      <w:pPr>
        <w:numPr>
          <w:ilvl w:val="2"/>
          <w:numId w:val="3"/>
        </w:numPr>
        <w:spacing w:line="200" w:lineRule="atLeast"/>
        <w:ind w:left="0" w:firstLine="0"/>
        <w:rPr>
          <w:rFonts w:ascii="Arial" w:hAnsi="Arial" w:cs="Arial"/>
        </w:rPr>
      </w:pPr>
    </w:p>
    <w:p w:rsidR="002372E6" w:rsidRDefault="001B1623">
      <w:pPr>
        <w:numPr>
          <w:ilvl w:val="2"/>
          <w:numId w:val="3"/>
        </w:numPr>
        <w:spacing w:line="200" w:lineRule="atLeast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SUCHPROFIL ZUR GEWINNUNG VON EHRENAMTLICHEN UND FREIWILLIGEN</w:t>
      </w:r>
    </w:p>
    <w:p w:rsidR="002372E6" w:rsidRDefault="002372E6">
      <w:pPr>
        <w:numPr>
          <w:ilvl w:val="0"/>
          <w:numId w:val="2"/>
        </w:numPr>
        <w:spacing w:line="200" w:lineRule="atLeast"/>
        <w:ind w:left="0" w:firstLine="0"/>
        <w:rPr>
          <w:rFonts w:ascii="Arial" w:hAnsi="Arial" w:cs="Arial"/>
        </w:rPr>
      </w:pPr>
    </w:p>
    <w:p w:rsidR="002372E6" w:rsidRDefault="001B1623">
      <w:pPr>
        <w:numPr>
          <w:ilvl w:val="0"/>
          <w:numId w:val="2"/>
        </w:numPr>
        <w:spacing w:line="200" w:lineRule="atLeast"/>
        <w:ind w:left="0" w:firstLine="0"/>
      </w:pPr>
      <w:r>
        <w:rPr>
          <w:rFonts w:ascii="Arial" w:hAnsi="Arial" w:cs="Arial"/>
        </w:rPr>
        <w:t>Um zu ermitteln, welche Ehrenamtlichen für bestimmte Aufgaben gesucht werden, kann die Erstellung eines Suchprofils hilfreiche Dienste leisten. Suchprofile sollte</w:t>
      </w:r>
      <w:r w:rsidR="009C649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zunächst der internen Verständigung dienen. Man sollte sich damit auch ehrlich Rechenschaft geben, welche Personen gesucht werden und wer vielleicht weniger geeignet ist. </w:t>
      </w:r>
    </w:p>
    <w:p w:rsidR="002372E6" w:rsidRDefault="002372E6">
      <w:pPr>
        <w:numPr>
          <w:ilvl w:val="0"/>
          <w:numId w:val="2"/>
        </w:numPr>
        <w:spacing w:line="200" w:lineRule="atLeast"/>
        <w:ind w:left="0" w:firstLine="0"/>
      </w:pPr>
    </w:p>
    <w:p w:rsidR="002372E6" w:rsidRDefault="002372E6">
      <w:pPr>
        <w:numPr>
          <w:ilvl w:val="0"/>
          <w:numId w:val="2"/>
        </w:numPr>
        <w:spacing w:line="200" w:lineRule="atLeast"/>
        <w:ind w:left="0" w:firstLine="0"/>
        <w:rPr>
          <w:rFonts w:ascii="Arial" w:hAnsi="Arial" w:cs="Arial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306"/>
        <w:gridCol w:w="5367"/>
      </w:tblGrid>
      <w:tr w:rsidR="002372E6"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der Aufgabe: </w:t>
            </w:r>
          </w:p>
          <w:p w:rsidR="002372E6" w:rsidRDefault="002372E6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2372E6">
        <w:tc>
          <w:tcPr>
            <w:tcW w:w="4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Freiwilligen:</w:t>
            </w:r>
          </w:p>
          <w:p w:rsidR="002372E6" w:rsidRDefault="002372E6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2372E6">
        <w:tc>
          <w:tcPr>
            <w:tcW w:w="4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Zeitressourcen:</w:t>
            </w:r>
          </w:p>
          <w:p w:rsidR="002372E6" w:rsidRDefault="002372E6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2372E6">
        <w:tc>
          <w:tcPr>
            <w:tcW w:w="4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Zeitraum:</w:t>
            </w:r>
          </w:p>
          <w:p w:rsidR="002372E6" w:rsidRDefault="002372E6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2372E6">
        <w:tc>
          <w:tcPr>
            <w:tcW w:w="4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Alter:</w:t>
            </w:r>
          </w:p>
          <w:p w:rsidR="002372E6" w:rsidRDefault="002372E6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2372E6">
        <w:tc>
          <w:tcPr>
            <w:tcW w:w="4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Geschlecht:</w:t>
            </w:r>
          </w:p>
          <w:p w:rsidR="002372E6" w:rsidRDefault="002372E6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2372E6">
        <w:tc>
          <w:tcPr>
            <w:tcW w:w="4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Harte Faktoren:</w:t>
            </w:r>
          </w:p>
          <w:p w:rsidR="002372E6" w:rsidRDefault="001B1623">
            <w:pPr>
              <w:numPr>
                <w:ilvl w:val="0"/>
                <w:numId w:val="4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Fähigkeiten</w:t>
            </w:r>
          </w:p>
          <w:p w:rsidR="002372E6" w:rsidRDefault="001B1623">
            <w:pPr>
              <w:numPr>
                <w:ilvl w:val="0"/>
                <w:numId w:val="4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</w:p>
          <w:p w:rsidR="002372E6" w:rsidRDefault="001B1623">
            <w:pPr>
              <w:numPr>
                <w:ilvl w:val="0"/>
                <w:numId w:val="4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Engagementerfahrung</w:t>
            </w:r>
            <w:proofErr w:type="spellEnd"/>
          </w:p>
          <w:p w:rsidR="002372E6" w:rsidRDefault="001B1623">
            <w:pPr>
              <w:numPr>
                <w:ilvl w:val="0"/>
                <w:numId w:val="4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</w:t>
            </w:r>
          </w:p>
          <w:p w:rsidR="002372E6" w:rsidRDefault="002372E6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2372E6">
        <w:tc>
          <w:tcPr>
            <w:tcW w:w="4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Weiche Faktoren:</w:t>
            </w:r>
          </w:p>
          <w:p w:rsidR="002372E6" w:rsidRDefault="001B1623">
            <w:pPr>
              <w:numPr>
                <w:ilvl w:val="0"/>
                <w:numId w:val="5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Einstellungen </w:t>
            </w:r>
          </w:p>
          <w:p w:rsidR="002372E6" w:rsidRDefault="001B1623">
            <w:pPr>
              <w:numPr>
                <w:ilvl w:val="0"/>
                <w:numId w:val="5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Motive</w:t>
            </w:r>
          </w:p>
          <w:p w:rsidR="002372E6" w:rsidRDefault="001B1623">
            <w:pPr>
              <w:numPr>
                <w:ilvl w:val="0"/>
                <w:numId w:val="5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</w:t>
            </w:r>
          </w:p>
          <w:p w:rsidR="002372E6" w:rsidRDefault="001B1623">
            <w:pPr>
              <w:numPr>
                <w:ilvl w:val="0"/>
                <w:numId w:val="5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</w:t>
            </w:r>
          </w:p>
          <w:p w:rsidR="002372E6" w:rsidRDefault="002372E6">
            <w:pPr>
              <w:numPr>
                <w:ilvl w:val="0"/>
                <w:numId w:val="5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2372E6">
        <w:tc>
          <w:tcPr>
            <w:tcW w:w="4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Lebenslage oder -phase:</w:t>
            </w: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(z.B. Ruhestand, nach Familienphase)</w:t>
            </w:r>
          </w:p>
          <w:p w:rsidR="002372E6" w:rsidRDefault="002372E6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  <w:tr w:rsidR="002372E6">
        <w:tc>
          <w:tcPr>
            <w:tcW w:w="43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  <w:p w:rsidR="002372E6" w:rsidRDefault="001B1623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Sonstiges:</w:t>
            </w:r>
          </w:p>
          <w:p w:rsidR="002372E6" w:rsidRDefault="002372E6">
            <w:pPr>
              <w:numPr>
                <w:ilvl w:val="0"/>
                <w:numId w:val="2"/>
              </w:numPr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2E6" w:rsidRDefault="002372E6">
            <w:pPr>
              <w:numPr>
                <w:ilvl w:val="0"/>
                <w:numId w:val="2"/>
              </w:numPr>
              <w:snapToGrid w:val="0"/>
              <w:spacing w:line="200" w:lineRule="atLeast"/>
              <w:ind w:left="0" w:firstLine="0"/>
              <w:rPr>
                <w:rFonts w:ascii="Arial" w:hAnsi="Arial" w:cs="Arial"/>
              </w:rPr>
            </w:pPr>
          </w:p>
        </w:tc>
      </w:tr>
    </w:tbl>
    <w:p w:rsidR="002372E6" w:rsidRDefault="002372E6">
      <w:pPr>
        <w:numPr>
          <w:ilvl w:val="1"/>
          <w:numId w:val="6"/>
        </w:numPr>
        <w:spacing w:line="200" w:lineRule="atLeast"/>
        <w:ind w:left="0" w:firstLine="0"/>
        <w:rPr>
          <w:rFonts w:ascii="Arial" w:hAnsi="Arial" w:cs="Arial"/>
        </w:rPr>
      </w:pPr>
    </w:p>
    <w:p w:rsidR="002372E6" w:rsidRDefault="002372E6">
      <w:pPr>
        <w:pStyle w:val="berschrift2"/>
        <w:numPr>
          <w:ilvl w:val="1"/>
          <w:numId w:val="6"/>
        </w:numPr>
      </w:pPr>
    </w:p>
    <w:sectPr w:rsidR="002372E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imSun" w:cs="Mangal"/>
        <w:strike w:val="0"/>
        <w:dstrike w:val="0"/>
        <w:sz w:val="24"/>
        <w:szCs w:val="24"/>
        <w:lang w:val="de-DE"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strike w:val="0"/>
        <w:dstrike w:val="0"/>
        <w:sz w:val="24"/>
        <w:szCs w:val="24"/>
        <w:lang w:val="de-DE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lang w:val="de-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lang w:val="de-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  <w:strike w:val="0"/>
        <w:dstrike w:val="0"/>
        <w:sz w:val="24"/>
        <w:szCs w:val="24"/>
        <w:lang w:val="de-DE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lang w:val="de-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lang w:val="de-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  <w:strike w:val="0"/>
        <w:dstrike w:val="0"/>
        <w:sz w:val="24"/>
        <w:szCs w:val="24"/>
        <w:lang w:val="de-DE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lang w:val="de-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lang w:val="de-D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SimSun" w:cs="Mangal"/>
        <w:color w:val="00000A"/>
        <w:sz w:val="24"/>
        <w:szCs w:val="24"/>
        <w:lang w:val="de-DE"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23"/>
    <w:rsid w:val="001B1623"/>
    <w:rsid w:val="002372E6"/>
    <w:rsid w:val="009C6492"/>
    <w:rsid w:val="00B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A2121C-CEC6-4261-9CB6-BB870F39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hd w:val="clear" w:color="auto" w:fill="FFFFFF"/>
      <w:spacing w:before="0" w:after="113"/>
      <w:ind w:left="0" w:firstLine="0"/>
      <w:outlineLvl w:val="1"/>
    </w:pPr>
    <w:rPr>
      <w:b/>
      <w:bCs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SimSun" w:cs="Mangal"/>
      <w:strike w:val="0"/>
      <w:dstrike w:val="0"/>
      <w:sz w:val="24"/>
      <w:szCs w:val="24"/>
      <w:lang w:val="de-DE" w:eastAsia="hi-IN" w:bidi="hi-IN"/>
    </w:rPr>
  </w:style>
  <w:style w:type="character" w:customStyle="1" w:styleId="WW8Num2z1">
    <w:name w:val="WW8Num2z1"/>
    <w:rPr>
      <w:lang w:val="de-D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eastAsia="SimSun" w:cs="Mangal"/>
      <w:strike w:val="0"/>
      <w:dstrike w:val="0"/>
      <w:sz w:val="24"/>
      <w:szCs w:val="24"/>
      <w:lang w:val="de-DE" w:eastAsia="hi-IN" w:bidi="hi-IN"/>
    </w:rPr>
  </w:style>
  <w:style w:type="character" w:customStyle="1" w:styleId="WW8Num5z1">
    <w:name w:val="WW8Num5z1"/>
    <w:rPr>
      <w:lang w:val="de-DE"/>
    </w:rPr>
  </w:style>
  <w:style w:type="character" w:customStyle="1" w:styleId="WW8Num6z0">
    <w:name w:val="WW8Num6z0"/>
  </w:style>
  <w:style w:type="character" w:customStyle="1" w:styleId="WW8Num6z1">
    <w:name w:val="WW8Num6z1"/>
    <w:rPr>
      <w:rFonts w:eastAsia="SimSun" w:cs="Mangal"/>
      <w:color w:val="00000A"/>
      <w:sz w:val="24"/>
      <w:szCs w:val="24"/>
      <w:lang w:val="de-DE" w:eastAsia="hi-IN" w:bidi="hi-I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eastAsia="SimSun" w:cs="Mangal"/>
      <w:color w:val="00000A"/>
      <w:sz w:val="24"/>
      <w:szCs w:val="24"/>
      <w:lang w:val="de-DE" w:eastAsia="hi-IN" w:bidi="hi-I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Liebenberg</dc:creator>
  <cp:keywords/>
  <cp:lastModifiedBy>Aline Liebenberg</cp:lastModifiedBy>
  <cp:revision>4</cp:revision>
  <cp:lastPrinted>1899-12-31T23:00:00Z</cp:lastPrinted>
  <dcterms:created xsi:type="dcterms:W3CDTF">2015-02-12T21:05:00Z</dcterms:created>
  <dcterms:modified xsi:type="dcterms:W3CDTF">2015-04-03T09:56:00Z</dcterms:modified>
</cp:coreProperties>
</file>